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7B82" w14:textId="48119DBE" w:rsidR="009D22BB" w:rsidRDefault="009D22B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114300" distB="114300" distL="114300" distR="114300" wp14:anchorId="66DD5079" wp14:editId="28C86557">
            <wp:extent cx="5980257" cy="1879493"/>
            <wp:effectExtent l="0" t="0" r="1905" b="63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7422" cy="1884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8CC560" w14:textId="77777777" w:rsidR="009D22BB" w:rsidRDefault="009D22BB">
      <w:pPr>
        <w:rPr>
          <w:rFonts w:ascii="Times New Roman" w:hAnsi="Times New Roman"/>
          <w:b/>
          <w:sz w:val="28"/>
        </w:rPr>
      </w:pPr>
    </w:p>
    <w:p w14:paraId="01000000" w14:textId="2C8DF8C1" w:rsidR="00787F5A" w:rsidRDefault="00731EF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Международный</w:t>
      </w:r>
      <w:r w:rsidR="005E0E3A">
        <w:rPr>
          <w:rFonts w:ascii="Times New Roman" w:hAnsi="Times New Roman"/>
          <w:b/>
          <w:sz w:val="28"/>
        </w:rPr>
        <w:t xml:space="preserve"> анимационный</w:t>
      </w:r>
      <w:r>
        <w:rPr>
          <w:rFonts w:ascii="Times New Roman" w:hAnsi="Times New Roman"/>
          <w:b/>
          <w:sz w:val="28"/>
        </w:rPr>
        <w:t xml:space="preserve"> фестиваль «Мультфильмы о будущем» пройдет в музее «АТОМ»</w:t>
      </w:r>
    </w:p>
    <w:p w14:paraId="02000000" w14:textId="77777777" w:rsidR="00787F5A" w:rsidRDefault="00731EF2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фестивале запланированы показы анимации, встречи со звездами индустрии, мастер-классы, VR-программы и мультгерои.</w:t>
      </w:r>
    </w:p>
    <w:p w14:paraId="03000000" w14:textId="721B419A" w:rsidR="00787F5A" w:rsidRDefault="00731EF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3 по 5 апреля 2026 года музей «АТОМ» организует международный фестиваль «Мультфильмы о будущем». Трехдневная программа объединит более 50 событий, включая показы более 70 российских и зарубежных мультфильмов из более чем 33 стран мира. В этом году на уча</w:t>
      </w:r>
      <w:r>
        <w:rPr>
          <w:rFonts w:ascii="Times New Roman" w:hAnsi="Times New Roman"/>
          <w:sz w:val="28"/>
        </w:rPr>
        <w:t xml:space="preserve">стие в конкурсе было </w:t>
      </w:r>
      <w:r w:rsidR="005E0E3A">
        <w:rPr>
          <w:rFonts w:ascii="Times New Roman" w:hAnsi="Times New Roman"/>
          <w:sz w:val="28"/>
        </w:rPr>
        <w:t>более 1000</w:t>
      </w:r>
      <w:r>
        <w:rPr>
          <w:rFonts w:ascii="Times New Roman" w:hAnsi="Times New Roman"/>
          <w:sz w:val="28"/>
        </w:rPr>
        <w:t xml:space="preserve"> заявок, а оценивать фильмы участников будет международное жюри, в составе которого: режиссер и автор детских книг </w:t>
      </w:r>
      <w:proofErr w:type="spellStart"/>
      <w:r>
        <w:rPr>
          <w:rFonts w:ascii="Times New Roman" w:hAnsi="Times New Roman"/>
          <w:sz w:val="28"/>
        </w:rPr>
        <w:t>Янтонг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Жу</w:t>
      </w:r>
      <w:proofErr w:type="spellEnd"/>
      <w:r>
        <w:rPr>
          <w:rFonts w:ascii="Times New Roman" w:hAnsi="Times New Roman"/>
          <w:sz w:val="28"/>
        </w:rPr>
        <w:t xml:space="preserve"> (Китай), режиссер и куратор культурных программ музея «АТОМ» Елена Лабутина, директор студии «Попок </w:t>
      </w:r>
      <w:proofErr w:type="spellStart"/>
      <w:r>
        <w:rPr>
          <w:rFonts w:ascii="Times New Roman" w:hAnsi="Times New Roman"/>
          <w:sz w:val="28"/>
        </w:rPr>
        <w:t>Анимэйшн</w:t>
      </w:r>
      <w:proofErr w:type="spellEnd"/>
      <w:r>
        <w:rPr>
          <w:rFonts w:ascii="Times New Roman" w:hAnsi="Times New Roman"/>
          <w:sz w:val="28"/>
        </w:rPr>
        <w:t xml:space="preserve">» </w:t>
      </w:r>
      <w:proofErr w:type="spellStart"/>
      <w:r>
        <w:rPr>
          <w:rFonts w:ascii="Times New Roman" w:hAnsi="Times New Roman"/>
          <w:sz w:val="28"/>
        </w:rPr>
        <w:t>Агван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Хачатрян</w:t>
      </w:r>
      <w:proofErr w:type="spellEnd"/>
      <w:r>
        <w:rPr>
          <w:rFonts w:ascii="Times New Roman" w:hAnsi="Times New Roman"/>
          <w:sz w:val="28"/>
        </w:rPr>
        <w:t xml:space="preserve"> (Армения) и руководитель пресс-службы проектного центра ИТЭР Госкорпорации «Росатом» Александр Петров.</w:t>
      </w:r>
    </w:p>
    <w:p w14:paraId="04000000" w14:textId="77777777" w:rsidR="00787F5A" w:rsidRDefault="00731EF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музее будут работать две зоны нон-стоп показов - в конференц-зале и фойе первого этажа, где зрители увидят полнометражные филь</w:t>
      </w:r>
      <w:r>
        <w:rPr>
          <w:rFonts w:ascii="Times New Roman" w:hAnsi="Times New Roman"/>
          <w:sz w:val="28"/>
        </w:rPr>
        <w:t xml:space="preserve">мы, новые серии мультсериалов о будущем, технологиях, науке и космосе. </w:t>
      </w:r>
    </w:p>
    <w:p w14:paraId="05000000" w14:textId="1B608BA4" w:rsidR="00787F5A" w:rsidRDefault="009C34CC">
      <w:pPr>
        <w:ind w:firstLine="708"/>
        <w:jc w:val="both"/>
        <w:rPr>
          <w:rFonts w:ascii="Times New Roman" w:hAnsi="Times New Roman"/>
          <w:sz w:val="28"/>
        </w:rPr>
      </w:pPr>
      <w:r w:rsidRPr="009C34CC">
        <w:rPr>
          <w:rFonts w:ascii="Times New Roman" w:hAnsi="Times New Roman"/>
          <w:i/>
          <w:sz w:val="28"/>
        </w:rPr>
        <w:t>«"Мультфильмы о будущем"» — это фестиваль, который очень важен для Музея «АТОМ» как для самой современной и технологичной площадки на территории России. Ведь именно наша площадка является тем местом, где могут мечтать и дети, и взрослые. А анимация — это самый лучший способ показать новые миры для широкого круга зрителей. Я также уверена, что конкурс, на который было принято более 1000 заявок, выведет анимацию на новый уровень. Приглашаем всех на нашу масштабную программу!»</w:t>
      </w:r>
      <w:r>
        <w:rPr>
          <w:rFonts w:ascii="Times New Roman" w:hAnsi="Times New Roman"/>
          <w:sz w:val="28"/>
        </w:rPr>
        <w:t xml:space="preserve"> - рассказала генеральный директор музея «АТОМ» Елена Мироненко.</w:t>
      </w:r>
    </w:p>
    <w:p w14:paraId="1A6B15C4" w14:textId="77777777" w:rsidR="009D22BB" w:rsidRDefault="009D22BB">
      <w:pPr>
        <w:ind w:firstLine="708"/>
        <w:jc w:val="both"/>
        <w:rPr>
          <w:rFonts w:ascii="Times New Roman" w:hAnsi="Times New Roman"/>
          <w:b/>
          <w:sz w:val="28"/>
        </w:rPr>
      </w:pPr>
    </w:p>
    <w:p w14:paraId="06000000" w14:textId="2AE47BB8" w:rsidR="00787F5A" w:rsidRDefault="00731EF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Ключевыми спикерами</w:t>
      </w:r>
      <w:r>
        <w:rPr>
          <w:rFonts w:ascii="Times New Roman" w:hAnsi="Times New Roman"/>
          <w:sz w:val="28"/>
        </w:rPr>
        <w:t xml:space="preserve"> просветительской программы станут:</w:t>
      </w:r>
    </w:p>
    <w:p w14:paraId="07000000" w14:textId="77777777" w:rsidR="00787F5A" w:rsidRDefault="00731EF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известный советский и российский режиссер Юрий Норштейн, который расскажет о влиянии искусства,</w:t>
      </w:r>
      <w:r>
        <w:rPr>
          <w:rFonts w:ascii="Times New Roman" w:hAnsi="Times New Roman"/>
          <w:sz w:val="28"/>
        </w:rPr>
        <w:t xml:space="preserve"> детства и мечты на становление личности и выбор жизненного пути;</w:t>
      </w:r>
    </w:p>
    <w:p w14:paraId="08000000" w14:textId="77777777" w:rsidR="00787F5A" w:rsidRDefault="00731EF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трехкратный номинант на премию «Оскар», художник-аниматор, режиссер Константин Бронзит проведет творческую встречу на тему «Мы не можем жить без космоса»</w:t>
      </w:r>
      <w:r>
        <w:t xml:space="preserve"> и </w:t>
      </w:r>
      <w:r>
        <w:rPr>
          <w:rFonts w:ascii="Times New Roman" w:hAnsi="Times New Roman"/>
          <w:sz w:val="28"/>
        </w:rPr>
        <w:t>поделится своими размышлениями о</w:t>
      </w:r>
      <w:r>
        <w:rPr>
          <w:rFonts w:ascii="Times New Roman" w:hAnsi="Times New Roman"/>
          <w:sz w:val="28"/>
        </w:rPr>
        <w:t xml:space="preserve"> процессе творчества и какой может стать анимация в ближайшие десятилетия;</w:t>
      </w:r>
    </w:p>
    <w:p w14:paraId="09000000" w14:textId="77777777" w:rsidR="00787F5A" w:rsidRDefault="00731EF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лингвист, доктор филологических наук, профессор РГГУ и НИУ ВШЭ Максим Кронгауз расскажет на тему: «Всех этих слов на русском нет, или о заимствованиях и страхе перед ними»;</w:t>
      </w:r>
    </w:p>
    <w:p w14:paraId="0A000000" w14:textId="705C5AE1" w:rsidR="00787F5A" w:rsidRDefault="00731EF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проф</w:t>
      </w:r>
      <w:r>
        <w:rPr>
          <w:rFonts w:ascii="Times New Roman" w:hAnsi="Times New Roman"/>
          <w:sz w:val="28"/>
        </w:rPr>
        <w:t xml:space="preserve">ессор МГУ Михаил Лебедев выступит с </w:t>
      </w:r>
      <w:r w:rsidR="005E0E3A">
        <w:rPr>
          <w:rFonts w:ascii="Times New Roman" w:hAnsi="Times New Roman"/>
          <w:sz w:val="28"/>
        </w:rPr>
        <w:t>лекцией</w:t>
      </w:r>
      <w:r>
        <w:rPr>
          <w:rFonts w:ascii="Times New Roman" w:hAnsi="Times New Roman"/>
          <w:sz w:val="28"/>
        </w:rPr>
        <w:t xml:space="preserve"> про нейроинтерфейсы: «Мультяшные мечты и настоящие технологии»;</w:t>
      </w:r>
    </w:p>
    <w:p w14:paraId="0B000000" w14:textId="77777777" w:rsidR="00787F5A" w:rsidRDefault="00731EF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астрофизик Владимир Сурдин выступит с лекцией «Жизнь вне Земли»,</w:t>
      </w:r>
    </w:p>
    <w:p w14:paraId="0C000000" w14:textId="77777777" w:rsidR="00787F5A" w:rsidRDefault="00731EF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также футуролог Евгений Кузнецов, палеонтолог Андрей Журавлёв, биоинформатик Ми</w:t>
      </w:r>
      <w:r>
        <w:rPr>
          <w:rFonts w:ascii="Times New Roman" w:hAnsi="Times New Roman"/>
          <w:sz w:val="28"/>
        </w:rPr>
        <w:t>хаил Гельфанд, физик Сергей Мерц, астроном Леонид Еленин и другие эксперты.</w:t>
      </w:r>
    </w:p>
    <w:p w14:paraId="0D000000" w14:textId="77777777" w:rsidR="00787F5A" w:rsidRDefault="00731EF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три дня будет проводиться </w:t>
      </w:r>
      <w:r>
        <w:rPr>
          <w:rFonts w:ascii="Times New Roman" w:hAnsi="Times New Roman"/>
          <w:b/>
          <w:sz w:val="28"/>
        </w:rPr>
        <w:t>научно-фантастический квест</w:t>
      </w:r>
      <w:r>
        <w:rPr>
          <w:rFonts w:ascii="Times New Roman" w:hAnsi="Times New Roman"/>
          <w:sz w:val="28"/>
        </w:rPr>
        <w:t xml:space="preserve"> «Вспомнить всё», который объединит экспозицию музея «АТОМ» и локации фестиваля. Игроки отправятся в будущее, познакомятся </w:t>
      </w:r>
      <w:r>
        <w:rPr>
          <w:rFonts w:ascii="Times New Roman" w:hAnsi="Times New Roman"/>
          <w:sz w:val="28"/>
        </w:rPr>
        <w:t>с наукой и технологиями.</w:t>
      </w:r>
    </w:p>
    <w:p w14:paraId="0E000000" w14:textId="77777777" w:rsidR="00787F5A" w:rsidRDefault="00731EF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Будет работать </w:t>
      </w:r>
      <w:r>
        <w:rPr>
          <w:rFonts w:ascii="Times New Roman" w:hAnsi="Times New Roman"/>
          <w:b/>
          <w:sz w:val="28"/>
        </w:rPr>
        <w:t>лаборатория анимации</w:t>
      </w:r>
      <w:r>
        <w:rPr>
          <w:rFonts w:ascii="Times New Roman" w:hAnsi="Times New Roman"/>
          <w:sz w:val="28"/>
        </w:rPr>
        <w:t xml:space="preserve">, а именно 6 мастерских по созданию мультфильмов, где можно попробовать разные техники и сделать свой фильм о будущем. Рядом расположится </w:t>
      </w:r>
      <w:r>
        <w:rPr>
          <w:rFonts w:ascii="Times New Roman" w:hAnsi="Times New Roman"/>
          <w:b/>
          <w:sz w:val="28"/>
        </w:rPr>
        <w:t>VR-павильон</w:t>
      </w:r>
      <w:r>
        <w:rPr>
          <w:rFonts w:ascii="Times New Roman" w:hAnsi="Times New Roman"/>
          <w:sz w:val="28"/>
        </w:rPr>
        <w:t xml:space="preserve"> с программами виртуальной реальности о космосе</w:t>
      </w:r>
      <w:r>
        <w:rPr>
          <w:rFonts w:ascii="Times New Roman" w:hAnsi="Times New Roman"/>
          <w:sz w:val="28"/>
        </w:rPr>
        <w:t>, научных открытиях и фантастических мирах.</w:t>
      </w:r>
      <w:r>
        <w:t xml:space="preserve"> </w:t>
      </w:r>
      <w:r>
        <w:rPr>
          <w:rFonts w:ascii="Times New Roman" w:hAnsi="Times New Roman"/>
          <w:sz w:val="28"/>
        </w:rPr>
        <w:t>Будет открыт «</w:t>
      </w:r>
      <w:r>
        <w:rPr>
          <w:rFonts w:ascii="Times New Roman" w:hAnsi="Times New Roman"/>
          <w:b/>
          <w:sz w:val="28"/>
        </w:rPr>
        <w:t>Павильон визуальных эффектов и цифровых технологий»</w:t>
      </w:r>
      <w:r>
        <w:rPr>
          <w:rFonts w:ascii="Times New Roman" w:hAnsi="Times New Roman"/>
          <w:sz w:val="28"/>
        </w:rPr>
        <w:t>, подготовленный студией CGF. Знаменитые персонажи — Горыныч из фильма «Последний богатырь», щука из «Огнива» и Лев из новой экранизации «Волшебник</w:t>
      </w:r>
      <w:r>
        <w:rPr>
          <w:rFonts w:ascii="Times New Roman" w:hAnsi="Times New Roman"/>
          <w:sz w:val="28"/>
        </w:rPr>
        <w:t>а Изумрудного города». Здесь покажут, как создаются фантастические сцены и цифровые герои и какие технологии применяются в современном кино.</w:t>
      </w:r>
    </w:p>
    <w:p w14:paraId="0F000000" w14:textId="77777777" w:rsidR="00787F5A" w:rsidRDefault="00731EF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b/>
          <w:sz w:val="28"/>
        </w:rPr>
        <w:t>музыкальной части</w:t>
      </w:r>
      <w:r>
        <w:rPr>
          <w:rFonts w:ascii="Times New Roman" w:hAnsi="Times New Roman"/>
          <w:sz w:val="28"/>
        </w:rPr>
        <w:t xml:space="preserve"> фестиваля запланирована электронная вечеринка по мотивам вселенной «Смешариков» и концерт «Фикс</w:t>
      </w:r>
      <w:r>
        <w:rPr>
          <w:rFonts w:ascii="Times New Roman" w:hAnsi="Times New Roman"/>
          <w:sz w:val="28"/>
        </w:rPr>
        <w:t xml:space="preserve">ипелки» с участием музыканта и актера Никиты Данько. </w:t>
      </w:r>
    </w:p>
    <w:p w14:paraId="10000000" w14:textId="77777777" w:rsidR="00787F5A" w:rsidRDefault="00731EF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Вход на фестиваль свободный, по предварительной регистрации на сайте музея «АТОМ» </w:t>
      </w:r>
      <w:hyperlink r:id="rId5" w:history="1">
        <w:r>
          <w:rPr>
            <w:rStyle w:val="a8"/>
            <w:rFonts w:ascii="Times New Roman" w:hAnsi="Times New Roman"/>
            <w:sz w:val="28"/>
          </w:rPr>
          <w:t>http://atom.museum</w:t>
        </w:r>
      </w:hyperlink>
      <w:r>
        <w:rPr>
          <w:rFonts w:ascii="Times New Roman" w:hAnsi="Times New Roman"/>
          <w:sz w:val="28"/>
        </w:rPr>
        <w:t xml:space="preserve">. </w:t>
      </w:r>
    </w:p>
    <w:p w14:paraId="11000000" w14:textId="77777777" w:rsidR="00787F5A" w:rsidRDefault="00731EF2">
      <w:pPr>
        <w:ind w:firstLine="708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Для справки:</w:t>
      </w:r>
    </w:p>
    <w:p w14:paraId="13000000" w14:textId="46F0F6B5" w:rsidR="00787F5A" w:rsidRDefault="00731EF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Музей «АТОМ» создан при поддержке ГК «Росатом». Является ведущей научно-просветительской и культурной площадкой в России. Комплекс с крупнейшей и самой современной в России экспозицией, посвящённой атомной энергии. В музее создана среда для междисциплинарн</w:t>
      </w:r>
      <w:r>
        <w:rPr>
          <w:rFonts w:ascii="Times New Roman" w:hAnsi="Times New Roman"/>
          <w:sz w:val="28"/>
        </w:rPr>
        <w:t>ого диалога между наукой, творческим поиском и футуристическим взглядом на мир. Именно здесь рождаются уникальные коллаборации на стыке науки и искусства, результатом которых становятся масштабные проекты музея.</w:t>
      </w:r>
    </w:p>
    <w:p w14:paraId="0A17F7C6" w14:textId="77777777" w:rsidR="009D22BB" w:rsidRDefault="009D22BB" w:rsidP="009D22BB">
      <w:pPr>
        <w:spacing w:line="301" w:lineRule="auto"/>
        <w:rPr>
          <w:rFonts w:ascii="Times New Roman" w:hAnsi="Times New Roman"/>
          <w:color w:val="000080"/>
          <w:szCs w:val="24"/>
          <w:u w:val="single"/>
        </w:rPr>
      </w:pPr>
      <w:r>
        <w:rPr>
          <w:rFonts w:ascii="Times New Roman" w:hAnsi="Times New Roman"/>
          <w:b/>
          <w:bCs/>
          <w:szCs w:val="24"/>
        </w:rPr>
        <w:t>Информация для СМИ</w:t>
      </w:r>
      <w:r>
        <w:rPr>
          <w:rFonts w:ascii="Times New Roman" w:hAnsi="Times New Roman"/>
          <w:b/>
          <w:bCs/>
          <w:szCs w:val="24"/>
        </w:rPr>
        <w:br/>
      </w:r>
      <w:r>
        <w:rPr>
          <w:rFonts w:ascii="Times New Roman" w:hAnsi="Times New Roman"/>
          <w:szCs w:val="24"/>
        </w:rPr>
        <w:t xml:space="preserve">Екатерина </w:t>
      </w:r>
      <w:proofErr w:type="spellStart"/>
      <w:r>
        <w:rPr>
          <w:rFonts w:ascii="Times New Roman" w:hAnsi="Times New Roman"/>
          <w:szCs w:val="24"/>
        </w:rPr>
        <w:t>Белкова</w:t>
      </w:r>
      <w:proofErr w:type="spellEnd"/>
      <w:r>
        <w:rPr>
          <w:rFonts w:ascii="Times New Roman" w:hAnsi="Times New Roman"/>
          <w:szCs w:val="24"/>
        </w:rPr>
        <w:t xml:space="preserve"> — аккредитация, информационное партнерство</w:t>
      </w:r>
      <w:r>
        <w:rPr>
          <w:rFonts w:ascii="Times New Roman" w:hAnsi="Times New Roman"/>
          <w:szCs w:val="24"/>
        </w:rPr>
        <w:br/>
        <w:t xml:space="preserve">+7 926 480 7467, </w:t>
      </w:r>
      <w:r>
        <w:rPr>
          <w:rFonts w:ascii="Times New Roman" w:hAnsi="Times New Roman"/>
          <w:color w:val="000080"/>
          <w:szCs w:val="24"/>
        </w:rPr>
        <w:t>belkovakatie@gmail.com</w:t>
      </w:r>
      <w:r>
        <w:rPr>
          <w:rFonts w:ascii="Times New Roman" w:hAnsi="Times New Roman"/>
          <w:color w:val="000080"/>
          <w:szCs w:val="24"/>
        </w:rPr>
        <w:br/>
      </w:r>
      <w:r>
        <w:rPr>
          <w:rFonts w:ascii="Times New Roman" w:hAnsi="Times New Roman"/>
          <w:color w:val="000080"/>
          <w:szCs w:val="24"/>
        </w:rPr>
        <w:br/>
      </w:r>
      <w:r>
        <w:rPr>
          <w:rFonts w:ascii="Times New Roman" w:hAnsi="Times New Roman"/>
          <w:color w:val="333333"/>
          <w:szCs w:val="24"/>
        </w:rPr>
        <w:t>Кадры из фильмов:</w:t>
      </w:r>
      <w:hyperlink r:id="rId6">
        <w:r>
          <w:rPr>
            <w:rFonts w:ascii="Times New Roman" w:hAnsi="Times New Roman"/>
            <w:color w:val="333333"/>
            <w:szCs w:val="24"/>
          </w:rPr>
          <w:t xml:space="preserve"> </w:t>
        </w:r>
      </w:hyperlink>
      <w:hyperlink r:id="rId7">
        <w:r>
          <w:rPr>
            <w:rFonts w:ascii="Times New Roman" w:hAnsi="Times New Roman"/>
            <w:color w:val="000080"/>
            <w:szCs w:val="24"/>
            <w:u w:val="single"/>
          </w:rPr>
          <w:t>https://disk.yandex.ru/d/XTnpw6NEbepVcg</w:t>
        </w:r>
        <w:r>
          <w:rPr>
            <w:rFonts w:ascii="Times New Roman" w:hAnsi="Times New Roman"/>
            <w:color w:val="000080"/>
            <w:szCs w:val="24"/>
            <w:u w:val="single"/>
          </w:rPr>
          <w:br/>
        </w:r>
      </w:hyperlink>
      <w:r>
        <w:rPr>
          <w:rFonts w:ascii="Times New Roman" w:hAnsi="Times New Roman"/>
          <w:szCs w:val="24"/>
        </w:rPr>
        <w:t>Трейлеры фестиваля:</w:t>
      </w:r>
      <w:hyperlink r:id="rId8">
        <w:r>
          <w:rPr>
            <w:rFonts w:ascii="Times New Roman" w:hAnsi="Times New Roman"/>
            <w:szCs w:val="24"/>
          </w:rPr>
          <w:t xml:space="preserve"> </w:t>
        </w:r>
      </w:hyperlink>
      <w:hyperlink r:id="rId9">
        <w:r>
          <w:rPr>
            <w:rFonts w:ascii="Times New Roman" w:hAnsi="Times New Roman"/>
            <w:color w:val="000080"/>
            <w:szCs w:val="24"/>
            <w:u w:val="single"/>
          </w:rPr>
          <w:t>https://disk.yandex.ru/d/kAni5kQYTpnLlw</w:t>
        </w:r>
        <w:r>
          <w:rPr>
            <w:rFonts w:ascii="Times New Roman" w:hAnsi="Times New Roman"/>
            <w:color w:val="000080"/>
            <w:szCs w:val="24"/>
            <w:u w:val="single"/>
          </w:rPr>
          <w:br/>
        </w:r>
      </w:hyperlink>
      <w:r>
        <w:rPr>
          <w:rFonts w:ascii="Times New Roman" w:hAnsi="Times New Roman"/>
          <w:szCs w:val="24"/>
        </w:rPr>
        <w:t>Фото с фестиваля:</w:t>
      </w:r>
      <w:hyperlink r:id="rId10">
        <w:r>
          <w:rPr>
            <w:rFonts w:ascii="Times New Roman" w:hAnsi="Times New Roman"/>
            <w:szCs w:val="24"/>
          </w:rPr>
          <w:t xml:space="preserve"> </w:t>
        </w:r>
      </w:hyperlink>
      <w:hyperlink r:id="rId11">
        <w:r>
          <w:rPr>
            <w:rFonts w:ascii="Times New Roman" w:hAnsi="Times New Roman"/>
            <w:color w:val="000080"/>
            <w:szCs w:val="24"/>
            <w:u w:val="single"/>
          </w:rPr>
          <w:t>https://disk.yandex.ru/d/ssj8L8SX0TVgNA</w:t>
        </w:r>
      </w:hyperlink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br/>
        <w:t>Дизайн и логотип фестиваля:</w:t>
      </w:r>
      <w:hyperlink r:id="rId12">
        <w:r>
          <w:rPr>
            <w:rFonts w:ascii="Times New Roman" w:hAnsi="Times New Roman"/>
            <w:szCs w:val="24"/>
          </w:rPr>
          <w:t xml:space="preserve"> </w:t>
        </w:r>
      </w:hyperlink>
      <w:hyperlink r:id="rId13">
        <w:r>
          <w:rPr>
            <w:rFonts w:ascii="Times New Roman" w:hAnsi="Times New Roman"/>
            <w:color w:val="000080"/>
            <w:szCs w:val="24"/>
            <w:u w:val="single"/>
          </w:rPr>
          <w:t>https://disk.yandex.ru/d/CuSp9NnHmScfpA</w:t>
        </w:r>
      </w:hyperlink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9"/>
        <w:gridCol w:w="2973"/>
        <w:gridCol w:w="2973"/>
      </w:tblGrid>
      <w:tr w:rsidR="009D22BB" w:rsidRPr="009D22BB" w14:paraId="2165D588" w14:textId="77777777" w:rsidTr="00392D7B">
        <w:trPr>
          <w:trHeight w:val="1140"/>
        </w:trPr>
        <w:tc>
          <w:tcPr>
            <w:tcW w:w="3078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89227F" w14:textId="77777777" w:rsidR="009D22BB" w:rsidRDefault="009D22BB" w:rsidP="00392D7B">
            <w:pPr>
              <w:shd w:val="clear" w:color="auto" w:fill="FFFFFF"/>
              <w:spacing w:before="240" w:after="240" w:line="301" w:lineRule="auto"/>
              <w:ind w:left="60"/>
              <w:rPr>
                <w:rFonts w:ascii="Times New Roman" w:hAnsi="Times New Roman"/>
                <w:color w:val="1155CC"/>
                <w:sz w:val="20"/>
                <w:u w:val="single"/>
              </w:rPr>
            </w:pPr>
            <w:hyperlink r:id="rId14">
              <w:r>
                <w:rPr>
                  <w:rFonts w:ascii="Times New Roman" w:hAnsi="Times New Roman"/>
                  <w:color w:val="1155CC"/>
                  <w:sz w:val="20"/>
                  <w:u w:val="single"/>
                </w:rPr>
                <w:t>https://atom.museum</w:t>
              </w:r>
              <w:r>
                <w:rPr>
                  <w:rFonts w:ascii="Times New Roman" w:hAnsi="Times New Roman"/>
                  <w:color w:val="1155CC"/>
                  <w:sz w:val="20"/>
                  <w:u w:val="single"/>
                </w:rPr>
                <w:br/>
              </w:r>
            </w:hyperlink>
            <w:hyperlink r:id="rId15">
              <w:r>
                <w:rPr>
                  <w:rFonts w:ascii="Times New Roman" w:hAnsi="Times New Roman"/>
                  <w:color w:val="1155CC"/>
                  <w:sz w:val="20"/>
                  <w:u w:val="single"/>
                </w:rPr>
                <w:t>https://future.multfest.ru</w:t>
              </w:r>
            </w:hyperlink>
          </w:p>
        </w:tc>
        <w:tc>
          <w:tcPr>
            <w:tcW w:w="2973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FD4B7D" w14:textId="77777777" w:rsidR="009D22BB" w:rsidRPr="004465BB" w:rsidRDefault="009D22BB" w:rsidP="00392D7B">
            <w:pPr>
              <w:shd w:val="clear" w:color="auto" w:fill="FFFFFF"/>
              <w:spacing w:before="240" w:after="240" w:line="301" w:lineRule="auto"/>
              <w:ind w:left="60"/>
              <w:rPr>
                <w:rFonts w:ascii="Times New Roman" w:hAnsi="Times New Roman"/>
                <w:color w:val="1155CC"/>
                <w:sz w:val="20"/>
                <w:u w:val="single"/>
                <w:lang w:val="en-US"/>
              </w:rPr>
            </w:pPr>
            <w:hyperlink r:id="rId16">
              <w:r w:rsidRPr="004465BB">
                <w:rPr>
                  <w:rFonts w:ascii="Times New Roman" w:hAnsi="Times New Roman"/>
                  <w:color w:val="1155CC"/>
                  <w:sz w:val="20"/>
                  <w:u w:val="single"/>
                  <w:lang w:val="en-US"/>
                </w:rPr>
                <w:t>vk.com/</w:t>
              </w:r>
              <w:proofErr w:type="spellStart"/>
              <w:r w:rsidRPr="004465BB">
                <w:rPr>
                  <w:rFonts w:ascii="Times New Roman" w:hAnsi="Times New Roman"/>
                  <w:color w:val="1155CC"/>
                  <w:sz w:val="20"/>
                  <w:u w:val="single"/>
                  <w:lang w:val="en-US"/>
                </w:rPr>
                <w:t>atommuseum</w:t>
              </w:r>
              <w:proofErr w:type="spellEnd"/>
              <w:r w:rsidRPr="004465BB">
                <w:rPr>
                  <w:rFonts w:ascii="Times New Roman" w:hAnsi="Times New Roman"/>
                  <w:color w:val="1155CC"/>
                  <w:sz w:val="20"/>
                  <w:u w:val="single"/>
                  <w:lang w:val="en-US"/>
                </w:rPr>
                <w:br/>
              </w:r>
            </w:hyperlink>
            <w:hyperlink r:id="rId17">
              <w:r w:rsidRPr="004465BB">
                <w:rPr>
                  <w:rFonts w:ascii="Times New Roman" w:hAnsi="Times New Roman"/>
                  <w:color w:val="1155CC"/>
                  <w:sz w:val="20"/>
                  <w:u w:val="single"/>
                  <w:lang w:val="en-US"/>
                </w:rPr>
                <w:t>vk.com/</w:t>
              </w:r>
              <w:proofErr w:type="spellStart"/>
              <w:r w:rsidRPr="004465BB">
                <w:rPr>
                  <w:rFonts w:ascii="Times New Roman" w:hAnsi="Times New Roman"/>
                  <w:color w:val="1155CC"/>
                  <w:sz w:val="20"/>
                  <w:u w:val="single"/>
                  <w:lang w:val="en-US"/>
                </w:rPr>
                <w:t>multfuturefest</w:t>
              </w:r>
              <w:proofErr w:type="spellEnd"/>
            </w:hyperlink>
          </w:p>
        </w:tc>
        <w:tc>
          <w:tcPr>
            <w:tcW w:w="29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45BCB9" w14:textId="77777777" w:rsidR="009D22BB" w:rsidRPr="004465BB" w:rsidRDefault="009D22BB" w:rsidP="00392D7B">
            <w:pPr>
              <w:shd w:val="clear" w:color="auto" w:fill="FFFFFF"/>
              <w:spacing w:before="240" w:after="240" w:line="301" w:lineRule="auto"/>
              <w:ind w:left="60"/>
              <w:rPr>
                <w:rFonts w:ascii="Times New Roman" w:hAnsi="Times New Roman"/>
                <w:color w:val="1155CC"/>
                <w:sz w:val="20"/>
                <w:u w:val="single"/>
                <w:lang w:val="en-US"/>
              </w:rPr>
            </w:pPr>
            <w:hyperlink r:id="rId18">
              <w:r w:rsidRPr="004465BB">
                <w:rPr>
                  <w:rFonts w:ascii="Times New Roman" w:hAnsi="Times New Roman"/>
                  <w:color w:val="1155CC"/>
                  <w:sz w:val="20"/>
                  <w:u w:val="single"/>
                  <w:lang w:val="en-US"/>
                </w:rPr>
                <w:t>t.me/</w:t>
              </w:r>
              <w:proofErr w:type="spellStart"/>
              <w:r w:rsidRPr="004465BB">
                <w:rPr>
                  <w:rFonts w:ascii="Times New Roman" w:hAnsi="Times New Roman"/>
                  <w:color w:val="1155CC"/>
                  <w:sz w:val="20"/>
                  <w:u w:val="single"/>
                  <w:lang w:val="en-US"/>
                </w:rPr>
                <w:t>atommuseum</w:t>
              </w:r>
              <w:proofErr w:type="spellEnd"/>
              <w:r w:rsidRPr="004465BB">
                <w:rPr>
                  <w:rFonts w:ascii="Times New Roman" w:hAnsi="Times New Roman"/>
                  <w:color w:val="1155CC"/>
                  <w:sz w:val="20"/>
                  <w:u w:val="single"/>
                  <w:lang w:val="en-US"/>
                </w:rPr>
                <w:br/>
              </w:r>
            </w:hyperlink>
            <w:hyperlink r:id="rId19">
              <w:r w:rsidRPr="004465BB">
                <w:rPr>
                  <w:rFonts w:ascii="Times New Roman" w:hAnsi="Times New Roman"/>
                  <w:color w:val="1155CC"/>
                  <w:sz w:val="20"/>
                  <w:u w:val="single"/>
                  <w:lang w:val="en-US"/>
                </w:rPr>
                <w:t>t.me/</w:t>
              </w:r>
              <w:proofErr w:type="spellStart"/>
              <w:r w:rsidRPr="004465BB">
                <w:rPr>
                  <w:rFonts w:ascii="Times New Roman" w:hAnsi="Times New Roman"/>
                  <w:color w:val="1155CC"/>
                  <w:sz w:val="20"/>
                  <w:u w:val="single"/>
                  <w:lang w:val="en-US"/>
                </w:rPr>
                <w:t>multfuturefest</w:t>
              </w:r>
              <w:proofErr w:type="spellEnd"/>
            </w:hyperlink>
          </w:p>
        </w:tc>
      </w:tr>
    </w:tbl>
    <w:p w14:paraId="25355559" w14:textId="77777777" w:rsidR="009D22BB" w:rsidRPr="009D22BB" w:rsidRDefault="009D22BB">
      <w:pPr>
        <w:jc w:val="both"/>
        <w:rPr>
          <w:rFonts w:ascii="Times New Roman" w:hAnsi="Times New Roman"/>
          <w:sz w:val="28"/>
        </w:rPr>
      </w:pPr>
    </w:p>
    <w:sectPr w:rsidR="009D22BB" w:rsidRPr="009D22B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XO Thames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5A"/>
    <w:rsid w:val="005E0E3A"/>
    <w:rsid w:val="00731EF2"/>
    <w:rsid w:val="00787F5A"/>
    <w:rsid w:val="008A254B"/>
    <w:rsid w:val="009C34CC"/>
    <w:rsid w:val="009D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3997"/>
  <w15:docId w15:val="{4933272F-9043-406E-8D8A-DDBED3EB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Сильная ссылка1"/>
    <w:basedOn w:val="13"/>
    <w:link w:val="a5"/>
    <w:rPr>
      <w:b/>
      <w:smallCaps/>
      <w:color w:val="2F5496" w:themeColor="accent1" w:themeShade="BF"/>
      <w:spacing w:val="5"/>
    </w:rPr>
  </w:style>
  <w:style w:type="character" w:styleId="a5">
    <w:name w:val="Intense Reference"/>
    <w:basedOn w:val="a0"/>
    <w:link w:val="12"/>
    <w:rPr>
      <w:b/>
      <w:smallCaps/>
      <w:color w:val="2F5496" w:themeColor="accent1" w:themeShade="BF"/>
      <w:spacing w:val="5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paragraph" w:styleId="a6">
    <w:name w:val="Intense Quote"/>
    <w:basedOn w:val="a"/>
    <w:next w:val="a"/>
    <w:link w:val="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7">
    <w:name w:val="Выделенная цитата Знак"/>
    <w:basedOn w:val="1"/>
    <w:link w:val="a6"/>
    <w:rPr>
      <w:i/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basedOn w:val="13"/>
    <w:link w:val="a8"/>
    <w:rPr>
      <w:color w:val="0563C1" w:themeColor="hyperlink"/>
      <w:u w:val="single"/>
    </w:rPr>
  </w:style>
  <w:style w:type="character" w:styleId="a8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Неразрешенное упоминание1"/>
    <w:basedOn w:val="13"/>
    <w:link w:val="a9"/>
    <w:rPr>
      <w:color w:val="605E5C"/>
      <w:shd w:val="clear" w:color="auto" w:fill="E1DFDD"/>
    </w:rPr>
  </w:style>
  <w:style w:type="character" w:styleId="a9">
    <w:name w:val="Unresolved Mention"/>
    <w:basedOn w:val="a0"/>
    <w:link w:val="17"/>
    <w:rPr>
      <w:color w:val="605E5C"/>
      <w:shd w:val="clear" w:color="auto" w:fill="E1DFDD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paragraph" w:customStyle="1" w:styleId="18">
    <w:name w:val="Сильное выделение1"/>
    <w:basedOn w:val="13"/>
    <w:link w:val="ae"/>
    <w:rPr>
      <w:i/>
      <w:color w:val="2F5496" w:themeColor="accent1" w:themeShade="BF"/>
    </w:rPr>
  </w:style>
  <w:style w:type="character" w:styleId="ae">
    <w:name w:val="Intense Emphasis"/>
    <w:basedOn w:val="a0"/>
    <w:link w:val="18"/>
    <w:rPr>
      <w:i/>
      <w:color w:val="2F5496" w:themeColor="accent1" w:themeShade="BF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kAni5kQYTpnLlw" TargetMode="External"/><Relationship Id="rId13" Type="http://schemas.openxmlformats.org/officeDocument/2006/relationships/hyperlink" Target="https://disk.yandex.ru/d/CuSp9NnHmScfpA" TargetMode="External"/><Relationship Id="rId18" Type="http://schemas.openxmlformats.org/officeDocument/2006/relationships/hyperlink" Target="https://t.me/atommuseu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isk.yandex.ru/d/XTnpw6NEbepVcg" TargetMode="External"/><Relationship Id="rId12" Type="http://schemas.openxmlformats.org/officeDocument/2006/relationships/hyperlink" Target="https://disk.yandex.ru/d/CuSp9NnHmScfpA" TargetMode="External"/><Relationship Id="rId17" Type="http://schemas.openxmlformats.org/officeDocument/2006/relationships/hyperlink" Target="https://vk.com/multfuturefes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k.com/atommuseu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isk.yandex.ru/d/XTnpw6NEbepVcg" TargetMode="External"/><Relationship Id="rId11" Type="http://schemas.openxmlformats.org/officeDocument/2006/relationships/hyperlink" Target="https://disk.yandex.ru/d/ssj8L8SX0TVgNA" TargetMode="External"/><Relationship Id="rId5" Type="http://schemas.openxmlformats.org/officeDocument/2006/relationships/hyperlink" Target="http://atom.museum/" TargetMode="External"/><Relationship Id="rId15" Type="http://schemas.openxmlformats.org/officeDocument/2006/relationships/hyperlink" Target="https://future.multfest.ru/" TargetMode="External"/><Relationship Id="rId10" Type="http://schemas.openxmlformats.org/officeDocument/2006/relationships/hyperlink" Target="https://disk.yandex.ru/d/ssj8L8SX0TVgNA" TargetMode="External"/><Relationship Id="rId19" Type="http://schemas.openxmlformats.org/officeDocument/2006/relationships/hyperlink" Target="https://t.me/multfuturefest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isk.yandex.ru/d/kAni5kQYTpnLlw" TargetMode="External"/><Relationship Id="rId14" Type="http://schemas.openxmlformats.org/officeDocument/2006/relationships/hyperlink" Target="https://atom.museu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 МС</dc:creator>
  <cp:lastModifiedBy>Microsoft Office User</cp:lastModifiedBy>
  <cp:revision>2</cp:revision>
  <dcterms:created xsi:type="dcterms:W3CDTF">2026-03-31T08:01:00Z</dcterms:created>
  <dcterms:modified xsi:type="dcterms:W3CDTF">2026-03-31T08:01:00Z</dcterms:modified>
</cp:coreProperties>
</file>